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F840B">
      <w:pPr>
        <w:widowControl/>
        <w:spacing w:line="720" w:lineRule="exact"/>
        <w:jc w:val="center"/>
        <w:rPr>
          <w:rFonts w:hint="eastAsia" w:ascii="黑体" w:hAnsi="黑体" w:eastAsia="黑体" w:cs="黑体"/>
          <w:sz w:val="36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询价单</w:t>
      </w:r>
    </w:p>
    <w:p w14:paraId="2158D5F8">
      <w:pPr>
        <w:widowControl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项目名称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：浙江省科技馆变配电设备预防性试验及维保服务</w:t>
      </w:r>
    </w:p>
    <w:p w14:paraId="7EAF2A9C">
      <w:pPr>
        <w:widowControl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工程内容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：开展变配电设备预防性试验及维保服务，服务内容包含浙江省科技馆配电房电力系统变配电设备（电力变压器、低压柜等）全套预防性试验作业，含设备停送电操作、现场试验检测、试验报告编制；维保服务期限自合同签订之日起一年，维保期内针对本次试验范围内设备提供故障抢修技术支持；出具加盖单位认证专用章的正式《电气设备预防性试验报告》，满足电力设备安全运维存档及备查要求。</w:t>
      </w:r>
    </w:p>
    <w:p w14:paraId="18D943BC">
      <w:pPr>
        <w:widowControl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供应商报价：</w:t>
      </w:r>
    </w:p>
    <w:tbl>
      <w:tblPr>
        <w:tblStyle w:val="4"/>
        <w:tblW w:w="94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8"/>
        <w:gridCol w:w="1240"/>
        <w:gridCol w:w="2665"/>
        <w:gridCol w:w="962"/>
        <w:gridCol w:w="976"/>
        <w:gridCol w:w="1257"/>
        <w:gridCol w:w="1672"/>
      </w:tblGrid>
      <w:tr w14:paraId="2F84E2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83D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9F01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名称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C8C9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型号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ADFA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数量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3500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单价（万元）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108A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合计（万元）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5199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备注</w:t>
            </w:r>
          </w:p>
        </w:tc>
      </w:tr>
      <w:tr w14:paraId="79644A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B882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27CE2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浙江省科技馆变配电设备预防性试验及维保服务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DBF9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—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C0DB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1项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7547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F2B8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6890A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由具备有效承装（修、试）电力设施许可证机构实施，包含现场试验检测、停送电操作、报告编制、1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年维保抢修服务，含税、人工、设备、材料等全部费用</w:t>
            </w:r>
          </w:p>
        </w:tc>
      </w:tr>
    </w:tbl>
    <w:p w14:paraId="196A08CA">
      <w:pPr>
        <w:widowControl/>
        <w:spacing w:line="600" w:lineRule="exact"/>
        <w:jc w:val="right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合计总价（含税含人工）：______________________________</w:t>
      </w:r>
    </w:p>
    <w:p w14:paraId="13DFFCCF">
      <w:pPr>
        <w:widowControl/>
        <w:spacing w:line="600" w:lineRule="exact"/>
        <w:jc w:val="center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报价单位名称（盖章）：</w:t>
      </w:r>
    </w:p>
    <w:p w14:paraId="12F2595C">
      <w:pPr>
        <w:widowControl/>
        <w:spacing w:line="600" w:lineRule="exact"/>
        <w:jc w:val="center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日  期：      年   月   日</w:t>
      </w:r>
    </w:p>
    <w:p w14:paraId="765ACED3">
      <w:pPr>
        <w:spacing w:line="480" w:lineRule="auto"/>
        <w:ind w:right="420"/>
        <w:jc w:val="right"/>
        <w:rPr>
          <w:rFonts w:hint="eastAsia" w:ascii="宋体" w:hAnsi="宋体" w:cs="宋体"/>
          <w:color w:val="000000"/>
          <w:kern w:val="0"/>
          <w:sz w:val="24"/>
        </w:rPr>
      </w:pPr>
    </w:p>
    <w:p w14:paraId="14BD5B88">
      <w:pPr>
        <w:spacing w:line="480" w:lineRule="auto"/>
        <w:ind w:right="420"/>
        <w:rPr>
          <w:rFonts w:hint="eastAsia" w:ascii="宋体" w:hAnsi="宋体" w:cs="宋体"/>
          <w:color w:val="000000"/>
          <w:kern w:val="0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DViY2JkMjU3NGYzZTEwMzZmMGFkZWViYmNkYWU3NDIifQ=="/>
  </w:docVars>
  <w:rsids>
    <w:rsidRoot w:val="0969152B"/>
    <w:rsid w:val="00563C08"/>
    <w:rsid w:val="03DB2E43"/>
    <w:rsid w:val="0969152B"/>
    <w:rsid w:val="1D6D022B"/>
    <w:rsid w:val="201E4470"/>
    <w:rsid w:val="2EAE2349"/>
    <w:rsid w:val="30201025"/>
    <w:rsid w:val="316A13A8"/>
    <w:rsid w:val="332A43F2"/>
    <w:rsid w:val="5C395CEE"/>
    <w:rsid w:val="68334237"/>
    <w:rsid w:val="6B8974A3"/>
    <w:rsid w:val="72AC1A40"/>
    <w:rsid w:val="730833A3"/>
    <w:rsid w:val="76F52148"/>
    <w:rsid w:val="7A3A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399</Characters>
  <Lines>3</Lines>
  <Paragraphs>1</Paragraphs>
  <TotalTime>2</TotalTime>
  <ScaleCrop>false</ScaleCrop>
  <LinksUpToDate>false</LinksUpToDate>
  <CharactersWithSpaces>417</CharactersWithSpaces>
  <Application>WPS Office_12.1.0.28488_F1E327BC-269C-435d-A152-05C5408002CA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2026-09-21T01:30:00Z</dcterms:created>
  <dc:creator>龙的传人</dc:creator>
  <cp:lastModifiedBy>Paranoid</cp:lastModifiedBy>
  <dcterms:modified xsi:type="dcterms:W3CDTF">2026-10-08T01:51:48Z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ABFEDB9CBFC64DCEBE7DD5B58F98F172</vt:lpwstr>
  </property>
  <property fmtid="{D5CDD505-2E9C-101B-9397-08002B2CF9AE}" pid="4" name="KSOTemplateDocerSaveRecord">
    <vt:lpwstr>eyJoZGlkIjoiYmFhMGIyMGU4M2NlY2NlNDhjYWUxNzg5OTA2MmI0NWQiLCJ1c2VySWQiOiI0NzcwOTIxOTMifQ==</vt:lpwstr>
  </property>
</Properties>
</file>